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Правительство Республики Алтай обсудили перспективы сотрудничества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2012, 17:12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18 июля 2012г, состоялась рабочая встреча руководителя Федеральной антимонопольной службы (ФАС России) Игоря Артемьева, статс-секретаря Андрея Цариковского и исполняющего обязанности главы Республики Алтай Юрия Антарадонова. Стороны обсудили  различные экономические вопросы, в частности, ситуацию с состоянием конкуренции в регионе, а также перспективы взаимодействия Правительства Республики 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И.о.главы Правительства Республики Алтай Ю.Антарадонов выделил в качестве одного из приоритетных направлений деятельности республиканского Правительства – развитие туризма в регионе. Уникальное геополитическое положение региона, наличие 5  объектов, включенных в перечень всемирного культурного наследия ЮНЕСКО, роскошная природа ежегодно привлекают тысячи туристов в Республику Алтай. Глава ФАС России в свою очередь отметил, что антимонопольная служба готова оказывать содействие властям республики в деле развития конкуренции и повышения благосостояния граждан.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И.Артемьев рассказал о том, что ФАС России  в этом году получила сертификат соответствия  менеджмента качества международным стандартам ИСО 9001, и предложил свою помощь властям Республики Алтай в этом вопросе, если они сочтут необходимым провести такую сертификацию.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