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«УРАЛСИБ» и «Фольксваген Банк РУС»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2012, 10:40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2012 года Федеральная антимонопольная служба (ФАС России) возбудила дело в отношении ОАО «УРАЛСИБ» и ООО «Фольксваген Банк РУС» по признакам нарушения ч. 4 ст. 11 ФЗ «О защите конкуренции» (ограничивающие конкуренцию соглашения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результатам рассмотрения заключенного между ОАО «УРАЛСИБ» и ООО «Фольксваген Банк РУС» Договора о сотрудничестве. Уведомление о Договоре было представлено в ФАС России в соответствии с редакцией ФЗ "О защите конкуренции", действовавшей до вступления в силу «третьего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Предметом Договора является открытие ОАО «УРАЛСИБ» текущих счетов физическим лицам для зачисления на них сумм кредитов, предоставляемых ООО «Фольксваген Банк РУС», и осуществление банковских операций по этим счетам.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Договор предусматривает для ОАО «УРАЛСИБ» обязанность не рекомендовать и не создавать условия для приобретения физическими лицами услуг ОАО «УРАЛСИБ», как для целей погашения обязательств по кредитному договору с ООО «Фольксваген Банк РУС», так и любых других целей, включая приобретение автотранспортных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усматриваются в том, что заключив Договор на подобных условиях, ОАО «УРАЛСИБ» фактически отказался конкурировать с ООО «Фольксваген Банк РУС» и предлагать физическим лицам, обратившимся к его контрагенту по Договору, свои услуги по кредитованию.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Отказ хозяйствующих субъектов, не входящих в одну группу лиц, от самостоятельных действий на товарном рынке является признаком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рассмотрения дела будет назначена в течение 15 дней с момента возбуждения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заключение ОАО «УРАЛСИБ» договора со схожими условиями уже являлось предметом внимания со стороны ФАС России. В августе 2009 года эта кредитная организация и ее партнер по соглашению - ЗАО «Тойота Банк» были признаны нарушающими статью 11 ФЗ «О защите конкуренции» (ограничивающие конкуренцию соглашения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того дела ОАО «УРАЛСИБ» и ЗАО «Тойота Банк» признали нарушение антимонопольного законодательства и были освобождены от административной ответственности.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