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Стоимость вызова с мобильного на городской телефон не может превышать стоимость звонка между мобильными телефонами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 июня 2012, 11:04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мая 2012 г. Одиннадцатый арбитражный апелляционный суд (г. Самара) признал законным и обоснованным решение Управления Федеральной антимонопольной службы России по Республике Татарстан (Татарстанское УФАС России) о ведении операторами сотовой связи согласованных действий, которые привели к установлению завышенной стоимости исходящего звонка с мобильного телефона на городской.</w:t>
      </w:r>
      <w:r>
        <w:br/>
      </w:r>
      <w:r>
        <w:t xml:space="preserve">
В 2011 году Комиссия Татарстанского УФАС России признала ОАО «Вымпел-Коммуникации», ОАО «СМАРТС», ОАО «Мобильные ТелеСистемы» и ОАО «Мегафон» нарушившими пункт 1 части 1 статьи 11 Федерального закона «О защите конкуренции». Нарушение выразилось в осуществлении операторами связи на территории Республики Татарстан согласованных действий по установлению и поддержанию в 2010 году завышенного тарифа при телефонном соединении (передача/прием голосовой информации) абонента сети подвижной радиотелефонной связи с абонентом сети фиксированной телефонной связи.</w:t>
      </w:r>
      <w:r>
        <w:br/>
      </w:r>
      <w:r>
        <w:t xml:space="preserve">
Татарстанское УФАС России выявило, что в рамках некоторых тарифных планов на услуги сотовой связи операторами установлена завышенная стоимость исходящего звонка с мобильного телефона на городской телефон в сравнении со стоимостью исходящего вызова с мобильного на мобильный телефон другого оператора связи.</w:t>
      </w:r>
      <w:r>
        <w:br/>
      </w:r>
      <w:r>
        <w:t xml:space="preserve">
Татарстанское УФАС России выдало ответчикам по делу предписания об устранении нарушения.</w:t>
      </w:r>
      <w:r>
        <w:br/>
      </w:r>
      <w:r>
        <w:t xml:space="preserve">
Суд первой инстанции, а затем 28 мая 2012 г. и апелляция поддержали решение Татарстанского УФАС России.</w:t>
      </w:r>
      <w:r>
        <w:br/>
      </w:r>
      <w:r>
        <w:t xml:space="preserve">
25 мая 2012 г. в рамках административных дел, возбужденных в отношении операторов сотовой связи за нарушение антимонопольного законодательства, ОАО «Вымпел-Коммуникации» оштрафовано на 23,7 млн руб., ОАО «Мобильные ТелеСистемы» - на 41,5 млн руб., ОАО «Мегафон» - на 26,8 млн руб. и ОАО «СМАРТС» - чуть более чем на 1 млн рублей.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