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Приморские антимонопольщики оштрафовали Энергосбыт на 562,5 тыс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Приморскому краю (Приморское УФАС России) 18 мая 2012 года оштрафовало ООО «Энергосбыт» на 562, 5 тыс рублей за злоупотребление доминирующим положением.</w:t>
      </w:r>
      <w:r>
        <w:br/>
      </w:r>
      <w:r>
        <w:br/>
      </w:r>
      <w:r>
        <w:t xml:space="preserve">
Ранее в Приморское УФАС России поступили обращения граждан на действия энергоснабжающей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установила, что в апреле 2011 года ООО «Энергосбыт» в адрес заявителей направило уведомления о необходимости замены счетчика на более высокий класс точности, а также о произведении им расчетов по нормативу потребления до замены счетчиков. Вместе с тем, представители энергоснабжающей компании не составляли каких-либо актов в целях обоснования начисления платы по нормативу, а именно актов, подтверждающих безучетное потребление энергоснабжения заявителями.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июня 2011 года ООО «Энергосбыт» осуществляло расчет платы за потребленную заявителями электроэнергию не по показаниям прибора учета, а по нормативу потребления электрической энергии для населения Приморского края для бытовых целей при отсутствии приборов учета в жилых домах и жилых помещениях.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«Проблема замены счётчиков в нашем крае стоит очень остро. Заменять их надо. Но мы часто сталкиваемся с тем, что энергоснабжающие и сетевые организации требуют замены без какой-либо предварительной проверки, и в случае невыполнения требований выставляют потребителям большие счета. Мы надеемся, что штраф более чем в полмиллиона рублей предотвратит дальнейшие нарушения не только со стороны ООО «Энергосбыт», но и других энергетиков», - прокомментировал заместитель руководителя Приморского УФАС России Дмитрий Абросимов.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подпункту 5.3.1.16 Положения о Федеральной антимонопольной службе, утвержденного постановлением Правительства РФ, ФАС России осуществляет контроль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таких приборов, порядка его заключения, а также требований о предоставлении предложений об оснащении приборами учета используемых энергетических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2011 год ФАС России оштрафовала хозяйствующие субъекты на сумму 13,160 млн рублей за несоблюдение законодательства об энергосбережении и о повышении энергетической эффективности.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