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 отмену административных барьеров в алкогольной индустрии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2012, 16:05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2012 года прошла встреча заместителя руководителя Федеральной антимонопольной службы (ФАС России) Андрея Цыганова с делегацией крупнейших мировых производителей алкогольных напитков (Bacardi, Brown-Forman, Moet Hennessy, Diageo, Pernod Ricard) и руководителей ведущих алкогольных ассоциаций Европы (Европейская Конфедерация производителей спиртных напитков, Европейский комитет винных предприятий, Торговая ассоциация вина и спиртных напитков, Ассоциация шотландского виски, Ассоциация шведских производителей спиртных напитков и вина).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обсудили особенности, проблемы и перспективы развития конкуренции на рынках производства и оборота алкогольной продукции на территории России и отметили значимость деятельности Экспертного совета по развитию конкуренции на рынке производства и оборота этилового спирта, алкогольной и спиртосодержащей продукции при ФАС России, как основного инструмента по защите конкуренции на алкогольном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Члены делегации производителей алкогольных напитков высказали мнение об избыточном государственном регулировании алкогольной индустрии на российском рынке, а также выразили серьезную озабоченность  наличием административных барьеров и экономических потерь, связанных с применением Приказа Росалкогольрегулирования №59Н от 26 октября 2010 года.</w:t>
      </w:r>
      <w:r>
        <w:br/>
      </w:r>
      <w:r>
        <w:br/>
      </w:r>
      <w:r>
        <w:t xml:space="preserve">
Заместитель руководителя ФАС России Андрей Цыганов рассказал о применении антимонопольного законодательства для предупреждения и пресечения нарушений на рынках производства и оборота  алкогольной продукции, в том числе о практических шагах по адвокатированию конкуренции и взаимодействии с судейским, бизнес сообществами и органами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итоги, участники встречи отметили положительное значение подобных встреч и состоявшегося открытого диалога для обмена опытом разных стан в сферах регулирования рынков, развития конкуренции и создания благоприятного делового и инвестиционного климата.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