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при ФАС России по развитию конкуренции на рынке похоронных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2012, 12:04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2012 года в 11.00 в рамках Экспертного совета при Федеральной антимонопольной службе по развитию конкуренции на рынке похоронных услуг состоится обсуждение разработанного ФАС России проекта федерального закона «О внесении изменений в Федеральный Закон «О погребении и похоронном деле».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Желающим принять участие в работе Экспертного совета в качестве приглашенных лиц необходимо в срок до 24.05.2012 направить заявки с указанием кандидатур (ФИО, должность, не более 1 человека от организации) на адрес электронной почты soc@fas.gov.ru. По всем возникающим вопросам обращаться по телефону (499)252-15-92 Багрова Виктория Александровна.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состоится в ФАС России (ул. Садовая-Кудринская дом 11, 4 этаж, зал Коллегии).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участников заседания до 24 мая 2012 г. по телефону (499)795-76-44 (Ольга Игоревна Ремнева).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18.00 24 мая 2012 года по телефонам: </w:t>
      </w:r>
      <w:r>
        <w:br/>
      </w:r>
      <w:r>
        <w:t xml:space="preserve">
(499) 252-10-63; (499) 795-71-22 , (499) 255-91-57; (499) 252-18-14, (499) 252-06-84 или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