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компании, заключившие антиконкурентное соглашение, заплатят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2012, 13:14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города Москвы 2 марта 2012 года подтвердил законность постановления Федеральной антимонопольной службы (ФАС России) о наложении на ООО «Белорусская продовольственная компания» штрафа в размере более чем 12 млн. руб. за участие в антиконкурентном соглашении.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20 января 2011 года Комиссия ФАС России выявила ряд соглашений между ОАО «Мозырьсоль», ООО «БПК», ЗАО «ТДС» и  OOО «Евротраст Экспо» об условиях реализации соли производства ОАО «Мозырьсоль» на территории Москвы и Московской области. Это является нарушением пункта 3 части 1 статьи 11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антимонопольного органа было обжаловано в суде. Однако суд поддержал позицию Комиссии ФАС России, и решение вступило в законную силу.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