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13 марта 2012 г. замруководителя ФАС России Андрей Цариковский проведет в Санкт-Петербурге пресс-конференцию на тему «Реализация «третьего антимонопольного пакета» законов. Первые итоги»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марта 2012, 10:24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марта 2012г в 14.00 в Санкт-Петербурге (Лиговский пр., 10, Гостиница «Октябрьская») пройдет пресс-конференция статс-секретаря, заместителя руководителя Федеральной антимонопольной службы (ФАС России) Андрея Цариковского на тему: «Реализация «третьего антимонопольного пакета» законов. Первые итоги».</w:t>
      </w:r>
      <w:r>
        <w:br/>
      </w:r>
      <w:r>
        <w:t xml:space="preserve">
«Третий антимонопольный пакет» законов вступил в силу 6-7 января 2012г. Основные изменения, предлагаемые «третьим антимонопольным пакетом» направлены на уточнение требований к антиконкурентным соглашениям и согласованным действиям, уточнение критериев монопольно высокой цены и закрепление права Правительства Российской Федерации определять правила недискриминационного доступа к объектам инфраструктуры товарных рынков в сферах естественных монополий".</w:t>
      </w:r>
      <w:r>
        <w:br/>
      </w:r>
      <w:r>
        <w:t xml:space="preserve">
С принятием этого пакета законов у антимонопольного органа появилось право направлять предостережения должностным лицам хозяйствующих субъектов, публично заявляющим о планируемом поведении на рынке, если такое заявление может привести к нарушению антимонопольного законодательства.</w:t>
      </w:r>
      <w:r>
        <w:br/>
      </w:r>
      <w:r>
        <w:t xml:space="preserve">
Также «третий антимонопольный пакет» дает право антимонопольному органу выдавать хозяйствующему субъекту, занимающему доминирующее положение, предупреждение о прекращении действий (бездействия), которые содержат признаки нарушения антимонопольного законодательства.</w:t>
      </w:r>
      <w:r>
        <w:br/>
      </w:r>
      <w:r>
        <w:t xml:space="preserve">
Федеральный закон «О защите конкуренции» дополнился новой статьей 18, устанавливающей административную процедуру рассмотрения жалоб при проведении торгов.</w:t>
      </w:r>
      <w:r>
        <w:br/>
      </w:r>
      <w:r>
        <w:t xml:space="preserve">
«Третьим антимонопольным пакетом» уточняется состав уголовной ответственности за нарушения антимонопольного законодательства.</w:t>
      </w:r>
      <w:r>
        <w:br/>
      </w:r>
      <w:r>
        <w:t xml:space="preserve">
Напомним, что пресс-конференция пройдет в рамках проходящего 13-15 марта 2012г в Санкт-Петербурге семинара «Развитие конкуренции на рынке платежных карт». Семинар, организован совместно Венгерским конкурентным ведомством и ФАС России.</w:t>
      </w:r>
      <w:r>
        <w:br/>
      </w:r>
      <w:r>
        <w:t xml:space="preserve">
Участники семинара обсудят вопросы, касающиеся реализации конкурентной политики на рынке платежных карт, эффективность существующей платежной системы, злоупотребления доминирующим положением в этой сфере и т.д.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Начало конференции: 11.00</w:t>
      </w:r>
      <w:r>
        <w:br/>
      </w:r>
      <w:r>
        <w:t xml:space="preserve">
Начало пресс-конференции: 14:00</w:t>
      </w:r>
      <w:r>
        <w:br/>
      </w:r>
      <w:r>
        <w:t xml:space="preserve">
Место проведения: г. Санкт-Петербург, Лиговский пр., 10, Гостиница «Октябрьская»</w:t>
      </w:r>
      <w:r>
        <w:br/>
      </w:r>
      <w:r>
        <w:t xml:space="preserve">
Аккредитация СМИ по телефонам: </w:t>
      </w:r>
      <w:r>
        <w:br/>
      </w:r>
      <w:r>
        <w:t xml:space="preserve">
8(812) 313-04-39; pressto78@fas.gov.ru (пресс-служба Санкт-Петербургского УФАС); </w:t>
      </w:r>
      <w:r>
        <w:br/>
      </w:r>
      <w:r>
        <w:t xml:space="preserve">
8(812) 576-65-84; pressto47@fas.gov.ru (пресс-служба Ленинградского УФАС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