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Краевой суд признал правоту Приморского УФАС в споре с Думой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13:49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 года Арбитражный суд Приморского края оставил в силе решение и предписание Управления Федеральной антимонопольной службы по Приморскому краю (Приморское УФАС России) в отношении Думы города Владивосток, ущемившей интересы управляющих компаний многоквартирных жилых домов и жителей города.</w:t>
      </w:r>
      <w:r>
        <w:br/>
      </w:r>
      <w:r>
        <w:t xml:space="preserve">
Дело в отношении Думы Приморское УФАС России рассмотрело на основании заявления ООО «Управляющая компания «Влад-Дом». Местные депутаты приняли муниципальный правовой акт, содержащий положения, необоснованно накладывающие на управляющие компании дополнительные обязанности по содержанию придомовых территорий.</w:t>
      </w:r>
      <w:r>
        <w:br/>
      </w:r>
      <w:r>
        <w:t xml:space="preserve">
Приморское УФАС России признало, что Дума Владивостока незаконно установила размеры придомовых территорий, ответственность за обслуживание которых, в том числе и уборку, несут управляющие компании, что является нарушением требований Закона о защите конкуренции. Нарушения выразились в том, что действия накладывают на управляющие компании дополнительные и необоснованные обязанности, а также ставят в неравные условия управляющие компании, обслуживающие различные (по количеству квартир и площади) многоквартирные жилые дома.</w:t>
      </w:r>
      <w:r>
        <w:br/>
      </w:r>
      <w:r>
        <w:t xml:space="preserve">
Думе Владивостока было выдано предписание, в соответствии с которым в срок до 6 декабря 2011 года нужно было внести в муниципальный правовой акт «Правила санитарного содержания территорий, организации уборки и обеспечения чистоты в городе Владивостоке» изменения, определяющие размеры прилегающей территории к жилым домам, ответственность за обслуживание которых несут управляющие компании.</w:t>
      </w:r>
      <w:r>
        <w:br/>
      </w:r>
      <w:r>
        <w:t xml:space="preserve">
Не согласившись с решением и предписанием антимонопольного органа, депутаты Владивостока обратились в суд. 21 февраля 2012 года Арбитражный суд Приморского края оставил решение и предписание Приморского УФАС в силе.</w:t>
      </w:r>
      <w:r>
        <w:br/>
      </w:r>
      <w:r>
        <w:t xml:space="preserve">
«Учитывая, что денежные средства на уборку придомовых территорий берутся управляющими компаниями из средств собственников жилья, решение Приморского УФАС защитило не только управляющие компании, но и жителей Владивостока от возможных дополнительных платежей за уборку не принадлежащих им территорий», – прокомментировал руководитель Приморского УФАС России Сергей Вялых.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