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Присоединение России к ОЭСР вступает в завершающую фазу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2012, 18:19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 г. в Париже первый заместитель министра МИД России Андрей Денисов вручил Генеральному секретарю Организации экономического сотрудничества и развития (ОЭСР) Анхелю Гурриа акт о присоединении России к Конвенции по борьбе с подкупом иностранных должностных лиц при совершении международных коммерческих сделок. Это означает, что через два месяца (17 апреля 2012 года), Россия станет 39-м государством-членом Конвенции.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церемонии вручения также принимали участие первый заместитель Министра юстиции Российской Федерации Александр Федоров, послы государств-членов ОЭСР, руководители Секретариата и основных подразделений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мероприятия состоялся обмен мнениями по широкому кругу вопросов, охватывающему не только проблематику борьбы с коррупцией (которой, несомненно, было уделено наибольшее внимание), но и вопросы делового климата, иностранных инвестиций, международных торгово-экономических отношений.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широкого круга экспертов, исполнение данной конвенции будет способствовать усилению борьбы с коррупцией. Кроме того, присоединение к Конвенции способствует ускорению процесса вступления России в ОЭСР.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Федеральной антимонопольной службы (ФАС России) Андрей Цыганов, принимавший участие в мероприятии, проинформировал представителей ОЭСР о мерах, применяемых в России в сфере контроля иностранных инвестиций, развития конкуренции и совершенствования законодательства в соответствующих областях.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Вопросы конкуренции отражены в соответствующем разделе Обзора экономической политики Российской Федерации. Раздел готовят эксперты ОЭСР на основании информации, предоставляемой ФАС России, как головного ведомства, ответственного за конкурентное правоприменение 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«Нас не может не радовать тот факт, что в течение сегодняшнего дня участие ФАС России в деятельности ОЭСР неоднократно упоминалось как пример эффективной совместной работы в процессе присоединения России к этой влиятельной международной организации. Российский антимонопольный орган с середины 90-х годов прошлого века является наблюдателем в Комитете по конкуренции ОЭСР. Мы активно участвуем в обсуждении всех вопросов повестки дня его заседаний. К работе над докладом по присоединению к ОЭСР в части конкуренции привлечены лучшие эксперты ФАС России, знающие реальное положение дел в сфере развития российского антимонопольного законодательства и практики его применения. Все это и позволяет нам совместными усилиями добиваться значимых результатов», – отметил заместитель руководителя ФАС России Андрей Цыганов.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