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Ленэнерго грозит штраф за нераскрытие информации по техприсоединению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2012, 14:36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февраля 2012 Управление Федеральной антимонопольной службы по Ленинградской области (Ленинградское УФАС России) за нераскрытие информации о технологическом присоединении к электрическим сетям возбудило административное дело в отношении ОАО «Ленэнерго».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по многочисленным жалобам граждан, а так же по заявлению ООО «ДиКом». Граждане обращают внимание на нарушение сроков технологического присоединения энергопринимающих устройств к электрическим сетям ОАО «Ленэнерго». В заявлении ООО «ДиКом» указывается на то, что с момента подачи заявки (с сентября 2011 года) на технологическое присоединение к электрическим сетям, общество не имеет возможности получить информацию о стадии рассмотрения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получения данных по жалобам антимонопольный орган изучил информацию на официальном сайте сетевой организации. Выяснилось, что по состоянию на 06 февраля 2012 года на сайте www.lenenergo.ru не отражена информация: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регистрации и ходе реализации заявок на технологическое присоединение к электрическим сетям;</w:t>
      </w:r>
      <w:r>
        <w:br/>
      </w:r>
      <w:r>
        <w:t xml:space="preserve">
- о заключенных договорах на осуществление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</w:r>
      <w:r>
        <w:br/>
      </w:r>
      <w:r>
        <w:t xml:space="preserve">
- об аннулированных заявках на технологическое присоединение;</w:t>
      </w:r>
      <w:r>
        <w:br/>
      </w:r>
      <w:r>
        <w:t xml:space="preserve">
- о выполненных присоединениях и присоединяемой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Стандартами раскрытия информации субъектами оптового и розничных рынков электрической энергии ОАО «Ленэнерго» обязано раскрыть и обеспечить доступ к этим данным неограниченному кругу лиц независимо от цели получения такой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субъектом оптового или розничного рынка электрической энергии порядка, способов или сроков опубликования данных, установленных Стандартами раскрытия информации, влечет штрафные санкции в соответствии со ст. 9.15 КоАП РФ в размере от двухсот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“Обязанность сетевых компаний раскрывать важную информацию о своей работе законодательно закреплена и является одним из важнейших рычагов контроля общества за естественными монополиями. ФАС России и ее территориальные органы внимательно следят за этим”, – пояснил руководитель Ленинградского УФАС России Вадим Владимиров.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