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поддержали Приморское УФАС России с решением в отношении ЗАО «Спасск-ТехСервис»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2012 года Пятый арбитражный апелляционный суд отказал ЗАО «Спасск-ТехСервис» в требовании признать незаконным решение и предписание управления Федеральной антимонопольной службы Приморского края.</w:t>
      </w:r>
      <w:r>
        <w:br/>
      </w:r>
      <w:r>
        <w:t xml:space="preserve">
Ранее, 21 октября 2011 года, суд первой инстанции также не нашел оснований для удовлетворения заявления компании и оставил решение антимонопольной службы в силе.</w:t>
      </w:r>
      <w:r>
        <w:br/>
      </w:r>
      <w:r>
        <w:t xml:space="preserve">
Напомним, в Приморское УФАС России поступило заявление от КГУП «Примтеплоэнерго» на действия ЗАО «Спасск-ТехСервис», которое установило монопольно высокие цены по договору оказания услуг на право прохождения вагонов по железнодорожным путям, их подачу и уборку в размере 4500 руб. за один прошедший по железнодорожным путям вагон.</w:t>
      </w:r>
      <w:r>
        <w:br/>
      </w:r>
      <w:r>
        <w:t xml:space="preserve">
Приморское УФАС России посчитало заявленную стоимость услуг завышенной. Она превышает сумму необходимых для проведения таких услуг расходов, а также прибыли ЗАО «Спасск-ТехСервис». </w:t>
      </w:r>
      <w:r>
        <w:br/>
      </w:r>
      <w:r>
        <w:t xml:space="preserve">
Не согласившись с решением Приморского УФАС России, компания обратилась в суд.</w:t>
      </w:r>
      <w:r>
        <w:br/>
      </w:r>
      <w:r>
        <w:t xml:space="preserve">
Однако суды двух инстанций в удовлетворении заявленных требований ЗАО «Спасск-ТехСервис» отказали.</w:t>
      </w:r>
      <w:r>
        <w:br/>
      </w:r>
      <w:r>
        <w:t xml:space="preserve">
«Заключая договор на оказание услуг по прогону железнодорожных вагонов по цене 4500 рублей за вагон, ЗАО «Спасск-ТехСервис», как собственник путей не общего пользования, не вправе устанавливать произвольные цены. Он должен руководствоваться действующим законодательством и не злоупотреблять своим доминирующим положением, устанавливая монопольно высокие цены», - прокомментировал руководитель Приморского УФАС России Сергей Вялых.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