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Регламент ФАС России по иностранным инвестициям прошел официальную регистрацию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2011, 13:54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Минюст России зарегистрировал Приказ ФАС России от 18.08.2011 № 597 "Об утверждении административного регламента Федеральной антимонопольной службы по предоставлению государственной услуги по рассмотрению ходатайств о 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Административный регламент подготовлен ФАС России в целях реализации положений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«Принятие административного регламента направлено на упорядочение административных процедур, повышение доступности и качества предоставляемой ФАС России государственной услуги по рассмотрению ходатайств иностранных инвесторов о согласовании сделок в отношении стратегических обществ», – пояснил заместитель руководителя ФАС России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