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заседание Экспертного совета по развитию конкуренции в сфере машиностроения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декабря 2011, 11:05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декабря 2011 года в 11:00 состоится заседание Экспертного совета при Федеральной антимонопольной службе (ФАС России) по развитию конкуренции в сфере машиностроения.</w:t>
      </w:r>
      <w:r>
        <w:br/>
      </w:r>
      <w:r>
        <w:t xml:space="preserve">
В повестке дня заседания обсуждение вопросов развития конкуренции в сфере машиностроения и поддержки отечественных предприятий данной отрасли при вступлении России во Всемирную торговую организацию (ВТО).</w:t>
      </w:r>
      <w:r>
        <w:br/>
      </w:r>
      <w:r>
        <w:t xml:space="preserve">
Кроме того, будет представлена информация о принятом «третьем антимонопольном пакете» поправок в законодательство.</w:t>
      </w:r>
      <w:r>
        <w:br/>
      </w:r>
      <w:r>
        <w:t xml:space="preserve">
Заседание Экспертного совета состоится по адресу: г. Москва, ул. Садовая-Кудринская, д. 11, ФАС России, зал коллегии.</w:t>
      </w:r>
      <w:r>
        <w:br/>
      </w:r>
      <w:r>
        <w:t xml:space="preserve">
Заявки на участие в заседании, а также выступление с иллюстрирующими материалами и предложения в проект решения просьба направлять по e-mail: simankina@fas.gov.ru. Дополнительная информация - Симанькина Анастасия Геннадьевна, тел: 8 (499) 252-27-15</w:t>
      </w:r>
      <w:r>
        <w:br/>
      </w:r>
      <w:r>
        <w:t xml:space="preserve">
Аккредитация представителей СМИ до 18:00 21 декабря 2011 года по e-mail: press@fas.gov.ru и тел.: (499) 252-18-14.</w:t>
      </w:r>
      <w:r>
        <w:br/>
      </w:r>
      <w:r>
        <w:t xml:space="preserve">
Для представителей телекомпаний обязателен список съемочной группы.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Экспертный совет является консультативно-совещательным органом при ФАС России, образованным в целях содействия развитию конкуренции в сфере машиностроения, а также подготовки предложений по созданию благоприятной конкурентной среды на данном рынке.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