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«третий антимонопольный пакет» законов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2011, 12:17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5 декабря 2011 года, Президент России Дмитрий Медведев подписал «третий антимонопольный пакет» законов, предложенный Федеральной антимонопольной службой (ФАС России).</w:t>
      </w:r>
      <w:r>
        <w:br/>
      </w:r>
      <w:r>
        <w:t xml:space="preserve">
Напомним, документ был принят Государственной Думой Российской Федерации 22 ноября и одобрен Советом Федерации 29 ноября 2011 года.</w:t>
      </w:r>
      <w:r>
        <w:br/>
      </w:r>
      <w:r>
        <w:t xml:space="preserve">
Основные изменения, предлагаемые «третьим антимонопольным пакетом» направлены на уточнение требований к антиконкурентным соглашениям и согласованным действиям, уточнение критериев монопольно высокой цены и закреплением права Правительства Российской Федерации определять правила недискриминационного доступа к объектам инфраструктуры товарных рынков в сферах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 предоставит антимонопольному органу право направлять предостережения должностным лицам хозяйствующих субъектов, публично заявляющим о планируемом поведении на рынке, если такое заявление может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«третий антимонопольный пакет» дает право выдавать хозяйствующему субъекту, занимающему доминирующее положение, предупреждение о прекращении действий (бездействия),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исключением отдельных положений, федеральные законы вступают в силу по истечении 30 дней после дня их официального опубликования.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принятием «третьего антимонопольного пакета» завершается реформа по совершенствованию антимонопольного законодательства. Реализация пакета позволит внедрить в систему антимонопольного регулирования лучшие  зарубежные практики, связанные с пресечением картелей, монополистической деятельности и недобросовестной конкуренции. Эффективность антимонопольного законодательства – залог успешного развития экономики нашей страны», - комментирует начальник правового Управления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