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Урановый холдинг нарушил антимонопольные требования к торгам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ноября 2011, 16:41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«Атомредметзолото» (группа лиц ГК «Росатом») нарушило антимонопольное законодательство при проведении электронного редукциона, предметом которого являлось заключение договора поставки запасных частей к земснаряду. К такому выводу пришла Комиссия Федеральной антимонопольной службы (ФАС России) 21 ноября. Это является нарушением требований части 1 статьи 17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основанием для возбуждения дела послужило заявление ОАО «Завод гидромеханизации» на действия ОАО «Атомредметзолото», в результате которых общество не смогло принять участие в редукционе.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извещению о проведении редукциона одним из документов, необходимым для участия, являлась справка об отсутствии задолженности по начисленным налогам и сборам. При этом какие-либо требования к форме представления этой справки не были установлены.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Принимая во внимания высокую вероятность невыдачи налоговым органом такой справки к моменту окончания принятия заявок ОАО «Завод гидромеханизации» направило свою заявку с указанием в ней отсутствия у него задолженности по начисленным налогам и сборам. Несмотря на это ОАО «Завод гидромеханизации» не было допущено к участию в редукционе по причине непредставления соответствующей справки.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 Комиссия ФАС России выяснила, что к участию в редукционе были допущены другие лица, также не представившие справку об отсутствии задолженности по начисленным налогам и сборам, выданную налоговым органом.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«Документация редукциона не содержала четкого определения формы справки об отсутствии задолженности по начисленным налогам и сборам, что, в конечном счете, привело к созданию неравных условий участия в редукционе для отдельных поставщиков», - пояснил начальник Управления контроля промышленности и оборонного комплекса Максим Овчинников.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	Редукцион — торги со снижением цены (торги на понижение).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	Согласно ч. 1 ст. 17 ФЗ «О защите конкуренции» при проведении торгов запрещаются действия, которые приводят или могут привести к недопущению, ограничению или устранению конкуренции, в том числе путем создания участнику торгов или нескольким участникам торгов преимущественных условий участия в торгах.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