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поддержал ФАС России в споре с ОАО «РЖД» о штрафе в 316 миллионов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2011, 14:19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2010 году ОАО «РЖД» осуществляло перевозки зерновых грузов транзитом по территории РФ с нарушениями антимонопольного законодательства. Законность и обоснованность решения ФАС России, вынесенного в отношении субъекта естественной монополии, подтвердил Арбитражный суд г.Москвы.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дело по признакам нарушения ст.10 закона «О защите конкуренции» было возбуждено по заявлению ООО «Технотранс». Как установила Комиссия ФАС России, нарушения ОАО «РЖД» выразились в следующем:</w:t>
      </w:r>
      <w:r>
        <w:br/>
      </w:r>
      <w:r>
        <w:br/>
      </w:r>
      <w:r>
        <w:t xml:space="preserve">
- создание дискриминационных условий отдельному экспедитору ООО «Технотранс» (хозяйствующему субъекту, не входящему в группу лиц ОАО «РЖД»): ОАО «РЖД» не применяло понижающий коэффициент 0,7 на перевозки зерновых и масленичных культур из Казахстана транзитом по территории РФ, и предоставляло эти тарифные условия единственному экспедитору ООО «ЛП-Транс» (хозяйствующему субъекту, входящему в группу лиц ОАО «РЖД») - п.8 ч.1 ст.10 закона «О защите конкуренции»;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нарушение порядка предоставления (применения) исключительного тарифа на перевозки зерновых и масленичных культур из Казахстана транзитом по территории РФ, установленного пунктом 7 Правил предоставления исключительных тарифов на железнодорожном транспорте, и порядка применения тарифов на международные транзитные железнодорожные перевозки, установленные Тарифной политикой на 2010 фрахтовый год и действующие в рамках Тарифного соглашения железнодорожных администраций (железных дорог) государств-участников СНГ от 17.02.1993 - п.10 ч.1 ст.10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дела ОАО «РЖД» было привлечено к административной ответственности по статье 14.31 КоАП: на монополиста был наложен штраф в размере 316 млн.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