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ОАО «РЖД» должно будет навести порядок на рынке железнодорожных перевозок по предписанию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ноября 2011, 14:14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22 ноября 2011 года Комиссия ФАС России признала субъект естественной монополии в сфере грузовых железнодорожных перевозок - ОАО «РЖД» нарушившим антимонопольное законодательство.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Дело было возбуждено по признакам нарушения антимонопольного законодательства группой лиц в составе: ОАО «РЖД» (субъект естественной монополии – перевозчик грузов железнодорожым транспортом, собственник инфраструктуры железнодорожного транспорта), ОАО «Первая грузовая компания» (собственник подвижного состава), ОАО «Вторая грузовая компания» (собственник подвижного состава).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Основанием для возбуждении дела послужили многочисленные обращения грузоотправителей, органов исполнительной власти субъектов Российской Федерации о снижении доступности услуг грузовых железнодорожных перевозок при неконтролируемом росте стоимости перевозок. Также в жалобах речь шла о необоснованном уклонении субъекта естественной монополии от приема, согласования и исполнении заявок на перевозки грузов в инвентарном парке, владение которым на праве собственности и (или) ином законном праве осуществляется перевозчиком.</w:t>
      </w:r>
      <w:r>
        <w:br/>
      </w:r>
      <w:r>
        <w:br/>
      </w:r>
      <w:r>
        <w:t xml:space="preserve">
Комиссия ФАС России признала ОАО «РЖД» нарушившим ч.1 ст.10 закона «О защите конкуренции», не усмотрев при этом нарушение антимонопольного законодательства в действиях собственников подвижного состава (вагонов) ОАО «ПГК», ОАО «ВГК». По результатам рассмотрения дела ОАО «РЖД» будет выдано предписание об удовлетворении заявок на перевозки грузов на условиях инвентарного парка и об организации взаимодействия с компаниями, входящими в группу лиц ОАО «РЖД» и другими операторскими компаниями в этих целях.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отметил заместитель Руководителя ФАС России Анатолий Голомолзин: «Сторонами по делу были ряд компаний и ассоциаций. На заседании они представили многочисленные примеры роста стоимости перевозки грузов, а также неподачи нужного количества вагонов. Было установлено, что ОАО «РЖД» не приняло меры по исполнению вступившего в законную силу предписания ФАС, выданного ещё при создании ОАО «ПГК». В частности ОАО «РЖД» не привлекло для перевозок грузов вагонный парк дочерних компаний и не организовало привлечение вагонного парка всех операторских компаний на недискриминационных условиях. На Экспертном совете ФАС также неоднократно обсуждался регламент по организации ОАО «РЖД» взаимодействия с ОАО «ПГК» и ОАО «ВГК» и другими операторскими компаниями, однако необходимые меры так и не были приняты. Теперь эти меры будут приняты по предписанию ФАС России. При этом в соответствии с установленным порядком будет принято решение о наложении на ОАО «РЖД» штрафа».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