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«Тюменьэнерго» оплатило 42 млн рублей штрафа за уклонение от заключения договора на тех присоединение с владельцами домов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2011 года Тюменское управление Федеральной антимонопольной службы (Тюменское УФАС России) получило информацию об оплате ОАО «Тюменьэнерго» двух штрафов за злоупотребление доминирующим положением в общем сумме более 42 млн рублей.</w:t>
      </w:r>
      <w:r>
        <w:br/>
      </w:r>
      <w:r>
        <w:t xml:space="preserve">
Напомним, ранее Тюменское УФАС России четырежды оштрафовало ОАО «Тюменьэнерго»». Размер каждого штрафа составил более 38 млн рублей. Однако арбитражный суд снизил размер штрафов до 21млн.</w:t>
      </w:r>
      <w:r>
        <w:br/>
      </w:r>
      <w:r>
        <w:t xml:space="preserve">
Антимонопольная служба оштрафовала ОАО «Тюменьэнерго» в результате нарушения им антимонопольного законодательства в части 1 статьи 10 Федерального закона «О защите конкуренции».</w:t>
      </w:r>
      <w:r>
        <w:br/>
      </w:r>
      <w:r>
        <w:t xml:space="preserve">
Комиссия территориального органа установила, что ОАО «Тюменьэнерго» уклонялось от заключения договора на технологическое присоединение с владельцами домов.</w:t>
      </w:r>
      <w:r>
        <w:br/>
      </w:r>
      <w:r>
        <w:t xml:space="preserve">
С вопросом о подключении своего жилья к электропитанию граждане обратились в Тюменские распределительные сети ТПО филиал ОАО «Тюменьэнерго». Однако в филиале организации они были перенаправлены в ГБУ ТО «Дирекция коммунально-хозяйственного строительства», которое является заказчиком строительства сетей инженерно-технического обеспечения застройки в районе п. Казарово-Березняки.</w:t>
      </w:r>
      <w:r>
        <w:br/>
      </w:r>
      <w:r>
        <w:t xml:space="preserve">
Между ОАО «Тюменьэнерго» и ГБУ ТО «Дирекция коммунально-хозяйственного строительства» был заключен договор на технологическое присоединение энергопринимающих устройств учреждения, необходимых для электроснабжения индивидуальной застройки. Отослав Дирекции оферту этого договора, ОАО «Тюменьэнерго» перенаправляло обратившихся к ней граждан в эту организацию. В судебном заседании свои действия ОАО «Тюменьэнерго» объясняло отсутствием для технологического присоединения фактической, юридической и технической возможностей.</w:t>
      </w:r>
      <w:r>
        <w:br/>
      </w:r>
      <w:r>
        <w:t xml:space="preserve">
Тюменское УФАС России признала действия ОАО «Тюменьэнерго» нарушением антимонопольного законодательства. Законность и обоснованность решения антимонопольного органа поддержали три судебные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заместителя начальника управления электроэнергетики ФАС России Елены Цышевской, «подобные категории дел, к сожалению, не редкость для антимонопольной службы. Помимо всего прочего неприглядность ситуации заключается в том, что правонарушение было совершено субъектом естественной монополии, который обязан в силу закона обеспечить доступ к своим услугам, развернуться лицом к потребителю, который в такой ситуации не имеет возможности выбора. В этой связи, признание судом правомерности вынесенного антимонопольным органом решения, в очередной раз доказывает правильность отстаиваемых ФАС России позиций».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