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«Дика заплатит более миллиона рублей штрафа за недобросовестную конкуренцию на товарном рынке развесных конфет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2011, 17:40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11 ноября 2011 года оштрафовала компанию «Дика» (ООО), как правопреемника компании «Глобус-Лидер» (ООО) на 1 187 499 рублей за недобросовестную конкуренцию.  </w:t>
      </w:r>
      <w:r>
        <w:br/>
      </w:r>
      <w:r>
        <w:br/>
      </w:r>
      <w:r>
        <w:t xml:space="preserve">
Ранее, 13 мая 2011 года,  Комиссия ФАС России признала действия компании «Глобус-Лидер» (ООО)  на товарном рынке развесных конфет Российской Федерации актом недобросовестной конкуренции в соответствии с пунктом 4 части 1 статьи 14 ФЗ «О защите конкуренции».</w:t>
      </w:r>
      <w:r>
        <w:br/>
      </w:r>
      <w:r>
        <w:br/>
      </w:r>
      <w:r>
        <w:t xml:space="preserve">
Недобросовестная конкуренция выразилась во введении в гражданский оборот конфет «ДЕТЯМ» и «Радость ДЕТЯМ» с этикетками, сходными до степени смешения с товарными знаками по свидетельствам №№ 246605 и 394197, правообладателем которых является ОАО Кондитерское объединение «СладКо».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Согласно пункту 4 части 1 статьи 14 Федерального закона от 26.07.2006 № 135-ФЗ «О защите конкуренции» не допускается недобросовестная конкуренция, выраженная в форме продажи, обмена или иного введения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 или услуг.</w:t>
      </w:r>
      <w:r>
        <w:br/>
      </w:r>
      <w:r>
        <w:br/>
      </w:r>
      <w:r>
        <w:t xml:space="preserve">
Согласно части 2 статьи 14.33 КоАП РФ 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продукции, работ, услуг влечет наложение административного штрафа на юридических лиц – от одной сотой до пятнадцати сотых размера суммы выручки правонарушителя от реализации товара (работы, услуги) на рынке которого совершено правонарушение, но не менее ста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