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заинтересована в здоровой конкуренции на рынке вин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2011, 09:20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2011 года в Крокус Экспо представители Федеральной антимонопольной службы (ФАС России) приняли участие в 1-ой в России международной выставке «Вино» (Moscow International Wine Expo 2011- MIWE).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приветственным словом на официальном открытии MIWE ФАС России представил начальник Управления контроля органов власти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своей речи он ознакомил участников с деятельностью ФАС России по защите конкуренции на товарных рынках, о технике обращения предпринимателя в службу, о  существующих инструментах поддержки малого и среднего предпринимательства, в том числе российских производителей 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«Как покупатели мы заинтересованы в наличии на полках магазинов качественных и доступных по цене винах, а как антимонопольщики – в активном развитии винодельческих предприятий и здоровой конкуренции между ними», – прокомментировал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