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Росавиация ограничила конкуренцию при закупке вертолета и самолета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2011, 12:22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2011 года Федеральная антимонопольная служба (ФАС России) рассмотрела дело в отношении Федерального агентства воздушного транспорта (Росавиация).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23 августа 2011 года ФАС России возбудила дело в отношении Росавиации по признакам нарушения частей 1, 3 статьи 17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послужили материалы, поступившие из правоохранительных органов и указывающие наличие признаков нарушения антимонопольного законодательства в действиях Росавиации при организации и проведении в 2008 году открытого конкурса на право заключения государственного контракта на поставку авиационной техники (вертолет и самолет) для нужд Росавиации.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пришла к выводу, что объединение в рамках одного лота разных видов авиационной техники привело к сокращению числа хозяйствующих субъектов, которые могли принять участие в конкурсе при условии формирования отдельных лотов на поставку каждого вида авиационной техники – вертолета и самолета. Это является нарушением части 1 статьи 17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с момента упомянутого нарушения прошло более трех лет, в связи с чем на основании статьи 41.1 ФЗ «О защите конкуренции» комиссии ФАС России приняла решение о прекращении дела в отношении Росавиации.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Ст. 41.1 ФЗ «О защите конкуренции» предусматривает, что возбужденное дело о нарушении антимонопольного законодательства подлежит прекращению по истечении трех лет со дня совершения нарушения.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