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рассмотрит очередное дело по сговору на электронных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октября 2011, 11:51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октября 2011 года Федеральная антимонопольная служба (ФАС России) возбудила дело в отношении ООО «Интеграл», ООО «БалтПроектМонтаж», ООО «Ралайнт» по признакам нарушения пункта 2 части 1 статьи 11 Федерального закона «О защите конкуренции» (соглашение, которое привело к повышению цен на торгах).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предполагает, что компании заключили соглашение, которое привело к повышению цен на торгах при проведении открытого аукциона в электронной форме на право заключения контракта по поддержке эксплуатации технических комплексов и оргтехники, а также зала селекторных совещаний Федеральной службы по труду и занятости.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«Накануне проведения аукциона, - отмечает начальник управления по борьбе с картелями ФАС России Александр Кинев, - ООО «Ралайнт» и ООО «БалтПроектМонтаж» удалили учредительные документы из конкурсной документации и произвели замену решения учредителя о совершении крупной сделки, а затем в ходе торгов снизили цену государственного контракта более чем в 4 раза. Скорее всего, участники торгов - ООО «Ралайнт» и ООО «БалтПроектМонтаж» - действовали без намерения заключать и исполнять контракт. Вероятно, их реальной целью было введение в заблуждение добросовестных участников торгов. Таким образом, они обеспечили победу ООО «Интеграл» голосовавшего последним с предложением значительно выше предложенного ООО «Ралайнт» и ООО «БалтПроектМонтаж».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Анализ информации и документов, имеющихся в распоряжении антимонопольной службы, позволяет предположить, что ООО «Интеграл», ООО «БалтПроектМонтаж» и ООО «Ралайнт» заключили соглашение, ограничивающее конкуренцию, запрет на такие соглашения установлен пунктом 2 части 1 статьи 11 Федерального закона «О защите конкуренции».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