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Группа лиц в составе: ОАО «РЖД»  и ОАО «ТрансКонтейнер» включена в Реестр хозяйствующих субъектов, имеющих долю на рынке более чем 35 %, по новой услуге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2011, 15:05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2011 года ФАС России включила в Реестр хозяйствующих субъектов, имеющих долю на рынке определенного товара более чем 35 %, группу лиц в составе: ОАО «ТрансКонтейнер» и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анализ состояния конкуренции на рынке погрузочно-разгрузочных (крановых) работ с универсальными контейнерами (грузами в универсальных контейнерах) и услуг по хранению универсальных контейнеров (грузов в универсальных контейнерах), выполняемые на местах общего пользования (железнодорожных станциях, открытых по параграфам 5, 8, 10 Тарифного руководства № 4). По результатам анализа установлено, что группа лиц в составе: ОАО «РЖД», ОАО «ТрансКонтейнер», имеет долю более 50 % на указанном товарном рынке в границах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8 статьи 23 Федерального закона «О защите конкуренции» и постановлением Правительства Российской Федерации «Об утверждении Правил формирования и ведения Реестра хозяйствующих субъектов, имеющих долю на рынке определенного товара в размере более чем 35 %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субъектов» группа лиц в составе: ОАО «РЖД» и ОАО «Центр по перевозке грузов в контейнерах «ТрансКонтейнер» приказом ФАС России включена в этот Реестр по позиции: «погрузочно-разгрузочные (крановые) работы с универсальными контейнерами (грузами в универсальных контейнерах) и услуги по хранению универсальных контейнеров (грузов в универсальных контейнерах), выполняемые на местах общего пользования (железнодорожных станциях, открытых по параграфам 5, 8, 10 Тарифного руководства № 4)»; ОКВЭД - 63.1; доля на рынке - &gt; 50%; географические границы — Российская Федерация.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