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Департамент надзора за ценами Национальной Комиссии по развитию и реформам Китая  договорились сотрудничать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визита делегации Федеральной антимонопольной службы (ФАС России) в Пекин (КНР) для участия во 2-ой Международной конференции по конкуренции под эгидой БРИКС 20 сентября 2011 г. состоялась встреча статс-секретаря – заместителя руководителя ФАС России Андрея Цариковского с руководителем Департамента надзора за ценами Национальной Комиссии по развитию и реформам Китая г-ном Ху Кунлинем.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ознакомили друг друга с основными направлениями деятельности ведомств, основными задачами, полномочиями и структурой ведомств, а также обсудили вопросы применения антимонопольного законодательства к монопольным ценам. А.Цариковский ознакомил китайскую сторону с изменениями в российском антимонопольном законодательстве.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Поскольку одна из основных задач Департамента надзора за ценами Национальной Комиссии по развитию реформ Китая – борьба с картелями, то стороны договорились о развитии сотрудничества в сфере борьбы с картелями. Г-н Ху Кунлинь отметил, что для его ведомства российский опыт борьбы с картелями представляет значительный интерес.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стороны обсудили перспективы развития двустороннего взаимодействия, в частности обмен информацией при проведении совместных расследований при рассмотрении случаев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выразили надежду на то, что эта первая конструктивная двусторонняя встреча положит начало развитию плодотворного сотрудничества между ФАС России и Национальной Комиссией по развитию и реформам КНР.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Китайской Народной Республике контроль применения антимонопольного законодательства, а также претворение в жизнь антимонопольной политики осуществляется тремя правительственными органами. Это Министерство коммерции (MOFCOM), Национальная комиссия реформ и развития (NDRC) и Государственная администрация промышленности и торговли (SAIC, Государственное торгово-промышленное административное управление ГТПАУ КНР). Министерство коммерции отвечает за антимонопольный контроль концентрации деловых операторов, ГТПАУ КНР - за правоприменение в отношении подозрительных монопольных соглашений, злоупотребления доминирующим положением на рынке и административных монополий, и роль NDRC состоит в применении антимонопольного законодательства к монопольным ценам. С целью выполнения новых функций MOFCOM создалоГенеральное антимонопольное Бюро , ГТПАУ КНР - Бюро антитраста и борьбы с недобросовестной конкуренцией, и NDRC - Департамент по надзору и инспекции цен.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