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факт незаконной дискриминации авиакомпаний в международном аэропорту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2011, 14:20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сентября 2011 года Федеральный арбитражный суд Московского округа подтвердил законность решения Федеральной антимонопольной службы (ФАС России) в отношении ОАО «Международный аэропорт «Краснодар».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11 июня 2009 года, в Комиссия ФАС России признала ОАО «Международный аэропорт «Краснодар» нарушившим пункты 8 и 9 части 1 статьи 10 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жалобе ОАО «Аэрофлот – Российские авиалинии» (ОАО «Аэрофлот») о нарушении ОАО «Международный аэропорт «Краснодар» (ОАО «МА «Краснодар») антимонопольного законодательства, выразившегося в отказе аэропорта предоставить авиакомпании возможность осуществить завоз собственного авиатоплива на территорию аэропорта г.Краснодара для обеспечения рейсов по центральному расписанию и его хранения. </w:t>
      </w:r>
      <w:r>
        <w:br/>
      </w:r>
      <w:r>
        <w:t xml:space="preserve">
Свой отказ ОАО «МА «Краснодар» мотивировало отсутствием возможности хранения авиатоплива из-за отсутствия емкостей и реконструкции резервуарного парка ГСМ.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«МА «Краснодар» занимает доминирующее положение на рынке услуг по авиатопливообеспечению и авиаперевозок в регионе. </w:t>
      </w:r>
      <w:r>
        <w:br/>
      </w:r>
      <w:r>
        <w:t xml:space="preserve">
По мнению Комиссии ФАС России, отказ ОАО «МА «Краснодар» в предоставлении ОАО «Аэрофлот» возможности самостоятельного завоза в аэропорт г.Краснодара авиатоплива и в оказании услуги по его хранению при наличии такой возможности у другого авиаперевозчика (ОАО «Авиалинии Кубани»), осуществляющего перевозки по тому же маршруту, что и ОАО «Аэрофлот» (Москва - Краснодар), ставил  ОАО «Аэрофлот» в неравные   условия по сравнению с другим перевозчиком и мог ограничивать  конкуренцию на рынке оказания услуг по перевозке пассажиров воздушными судами.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