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Всемирный банк договорились о  сотрудничестве в сфере государственного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2011, 14:45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сентября 2011 года состоялась встреча руководителя Федеральной антимонопольной службы Игоря Артемьева с Директором и Постоянным представителем Всемирного банка в России г-ном Педро Альбой.</w:t>
      </w:r>
      <w:r>
        <w:br/>
      </w:r>
      <w:r>
        <w:t xml:space="preserve">
Основная тематика встречи была посвящена реформе системы государственного заказа в Российской Федерации. Начиная с 2006 г. ФАС России провела значительное количество семинаров и круглых столов, посвященных вопросам государственного заказа, знакомясь с лучшим зарубежным опытом и делясь своими наработками в этой области.</w:t>
      </w:r>
      <w:r>
        <w:br/>
      </w:r>
      <w:r>
        <w:t xml:space="preserve">
Игорь  Артемьев выразил заинтересованность ФАС России в развитии двустороннего сотрудничества в области государственного заказа, учитывая огромный международный опыт Всемирного банка. Г-н Альба, свою очередь, отметил готовность оказать содействие в ознакомлении экспертов ФАС России с лучшими международными практиками осуществления государственного заказа. Руководитель ФАС России также пригласил г-на Педро Альбу посмотреть  работу электронных площадок.</w:t>
      </w:r>
      <w:r>
        <w:br/>
      </w:r>
      <w:r>
        <w:t xml:space="preserve">
Стоит отметить, на протяжении многих лет ФАС России осуществляла взаимодействие с Представительством Всемирного банка в Москве в рамках реализации программ технического содействия реформам государственного управления в Российской Федерации, а именно в области противодействия коррупции и содействия административной реформе. Тематика государственного заказа стала новым направлением сотрудничества между ФАС России и Всемирным банком.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