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прибор «Живица» не является изделием медицинского назначения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2011, 10:05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15 августа 2011года  признала ненадлежащей рекламу прибора «ЖИВИЦА», распространявшуюся в сентябре 2010 года в газете «Российская газета». </w:t>
      </w:r>
      <w:r>
        <w:br/>
      </w:r>
      <w:r>
        <w:t xml:space="preserve">
Реклама позиционирует  прибор «Живица», предназначенный для получения католита и анолита,  как прибор способствующий лечению более 50 различных заболеваний, в числе которых гипертония, болезнь суставов и др., что противоречит требованиям  пункта 6 части 5 статьи 5 Федерального закона «О рекламе».  </w:t>
      </w:r>
      <w:r>
        <w:br/>
      </w:r>
      <w:r>
        <w:t xml:space="preserve">
В рекламе прибора «ЖИВИЦА» приводятся его изображение,  контактная информация ООО «БВК почта» и сообщается следующее: « «Живая» и «мертвая» вода известна еще с 60-х годов, способствует лечению более 50 различных заболеваний. С помощью такой воды можно вылечить практически все болезни от насморка, гипертонии и гипотонии до болезней в суставах…Мы предлагаем недорогую новинку – прибор для получения живой и мертвой воды «ЖИВИЦА»…Прибор для получения «живой» и «мертвой» воды «ЖИВИЦА» поможет вам снизить затраты семейного бюджета на чистящие средства, лекарственные препараты…  Применяйте его в хозяйстве, в быту…В гигиенических целях…». Анализ рекламы прибора «ЖИВИЦА» показывает, что с помощью этого прибора получают воду, обладающую лечебными свойствами и способствующую лечению. </w:t>
      </w:r>
      <w:r>
        <w:br/>
      </w:r>
      <w:r>
        <w:t xml:space="preserve">
Однако, согласно сертификату соответствия прибор «ЖИВИЦА» зарегистрирован как прибор для получения католита и анолита и соответствует  подгруппе «Электролизеры». </w:t>
      </w:r>
      <w:r>
        <w:br/>
      </w:r>
      <w:r>
        <w:t xml:space="preserve">
Таким образом, прибор «ЖИВИЦА» относится к электролизерам и не является медицинской техникой или изделием медицинского назначения.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Рекламодателю ненадлежащей рекламы - ООО «БВК почта» и ее рекламораспространителю - ФГУ «Редакция «Российской газеты» Комиссия ФАС России выдала предписания о прекращении нарушения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№1 Согласно пункту 6 части 5 статьи 5 Федерального закона «О рекламе» 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 и медицинской техники.</w:t>
      </w:r>
      <w:r>
        <w:br/>
      </w:r>
      <w:r>
        <w:t xml:space="preserve">
№2</w:t>
      </w:r>
      <w:r>
        <w:br/>
      </w:r>
      <w:r>
        <w:t xml:space="preserve">
Электролизер – прибор для получения активированной воды - анолита и католита.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