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Курганское УФАС России: Сбербанк России злоупотребил доминирующим положением на рынке ипотечного кредитования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2011, 15:52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2011 года Комиссия Курганского УФАС России, созданная на паритетной основе из представителей Курганского УФАС России и Центрального банка РФ, признала ОАО «Сбербанк России» нарушившим антимонопольное законодательство.</w:t>
      </w:r>
      <w:r>
        <w:br/>
      </w:r>
      <w:r>
        <w:t xml:space="preserve">
ОАО «Сбербанк России» установил для граждан-заемщиков при исполнении кредитного договора плату за каждый бланк справки о суммах, уплаченных в погашение основного долга и процентов по кредиту, что противоречит требованиям части 1 статьи 10 закона о защите конкуренции.</w:t>
      </w:r>
      <w:r>
        <w:br/>
      </w:r>
      <w:r>
        <w:br/>
      </w:r>
      <w:r>
        <w:t xml:space="preserve">
В ФАС России поступило обращение гражданина, проживающего в г. Кургане, с жалобой на пятикратное повышение ОАО «Сбербанк России» стоимости справки о сумме задолженности и выплаченных процентах по договору ипотечного кредитования.</w:t>
      </w:r>
      <w:r>
        <w:br/>
      </w:r>
      <w:r>
        <w:t xml:space="preserve">
Гражданин купил квартиру в рамках областной целевой программы «Развитие ипотечного жилищного кредитования в Курганской области на 2004 — 2010 гг. и на перспективу до 2015 г.».</w:t>
      </w:r>
      <w:r>
        <w:br/>
      </w:r>
      <w:r>
        <w:br/>
      </w:r>
      <w:r>
        <w:t xml:space="preserve">
При обращении гражданина в Главное управление образования Курганской области для оформления субсидии, предоставляемой молодой семье при рождении ребенка, а также при обращении в Отделение Пенсионного фонда России по Курганской области для оформления погашения кредита средствами материнского капитала, с него была истребована справку. За каждый бланк такой справки он уплатил 250 рублей в пользу ОАО «Сбербанк России».</w:t>
      </w:r>
      <w:r>
        <w:br/>
      </w:r>
      <w:r>
        <w:br/>
      </w:r>
      <w:r>
        <w:t xml:space="preserve">
В ходе рассмотрения дела Комиссия Курганского УФАС России установила, что информация о сумме задолженности и выплаченных процентах предоставляется гражданину в рамках кредитного договора, на условия реализации которого распространяется действие закона о защите прав потребителей. Эта информация, по сути, является информацией об исполнении банком услуги кредитования. В соответствии с законом о защите прав потребителей такая информация должна предоставляться гражданину на безвозмездной основе.</w:t>
      </w:r>
      <w:r>
        <w:br/>
      </w:r>
      <w:r>
        <w:br/>
      </w:r>
      <w:r>
        <w:t xml:space="preserve">
"Поскольку ОАО «Сбербанк России» является монополистом на рынке ипотечного кредитования, то его деятельность ограничена запретом на злоупотребление доминирующим положением, результатом которого может быть ущемление интересов других лиц", — заявил руководитель Управления Анатолий Савелов.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