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в сговоре химические компании на рынке кабельных пластикатов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2011, 16:52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2011 года Федеральная антимонопольная служба (ФАС России) возбудила дело в отношении ЗАО «Первая химическая компания», ООО «Бекборн», ОАО «Каустик», ОАО «Владимирский химический завод», ОАО «Пласткаб», ОАО «Саянскхимпласт», группы лиц в составе ООО «Сибур», ЗАО «Сибур Холдинг», ОАО «Сибур-Нефтехим» по признакам заключения соглашения в установлении цен и разделу рынка кабельных пластикатов по объемам продаж.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предполагает, что эти компании нарушили пункты 1, 3 части 1 статьи 11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результате проверок ФАС России получила материалы, свидетельствующие о признаках заключения картельного соглашения между участниками крупных предприятий химической промышленности на рынке кабельных пластикатов», - отмечает начальник управления по борьбе с картелями Александр Кинев.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Пункт 1 части 1 статьи 11 Федерального закона «О защите конкуренции» запрещает соглашения между хозяйствующими субъектами, если такие соглашения могут привести к установлению или поддержанию цен, скидок, надбавок, наценок.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Пункт 3 части 1 статьи 11 Федерального закона «О защите конкуренции» запрещает соглашения между хозяйствующими субъектами, если такие соглашения могут привести к разделу товарного рынка по территориальному принципу, объему продажи или покупки товаров.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