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Новосибирской области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2011, 11:01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2011 года cостоялось подписание cоглашения о взаимодействии между Федеральной антимонопольной службой (ФАС России) и Правительством Новосибирской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подписания соглашения прошла рабочая встреча заместителя руководителя ФАС России Павла Субботина и Председателя Правительства Новосибирской области губернатора Василия Юрченко, в ходе которой обсуждались вопросы экономического развития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Итогом встречи стало подписание соглашения о взаимодействии между ФАС России и Правительством Новосибирской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Главной задачей соглашения является объединение и координация действий, направленных на защиту конкуренции и создания условий для эффективного функционирования товарных рынков, реализации программы развития конкуренции в Новосибирской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отметили, что соглашение является эффективным инструментарием для взаимодействия региональных органов исполнительной власти с федеральными структурами с целью осуществления совместных мероприятий, направленных на развитие малого и среднего предпринимательства, а именно снижение административных барьеров для вхождения в бизнес и развитие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церемонии подписания также приняли участие руководитель Новосибирского УФАС России Сергей Гаврилов, члены Общественно-консультативного Совета при Новосибирском УФАС России, руководители торгово-промышленных палат, ассоциации руководителей предприятий и представители общественных организаций.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