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ФАС России и Международного валютного фонда обсудили проблемы и задачи российской конкурентной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2011, 16:14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июня 2011 года состоялась первая встреча представителей ФАС России и Международного валютного фонда (МВФ), который на ежегодной основе организует встречи с различными структурами страны-члена МФВ.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Основными вопросами, обсуждаемыми в рамках встречи и представляющими наибольший интерес для МВФ, стали вопросы конкурентной политики, являющейся важной составляющей экономической политики, реализуемой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международного экономического сотрудничества ФАС России Леся Давыдова рассказала об основных направлениях деятельности службы и конкретных мерах, предпринимаемых ведомством в целях развития конкуренции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участники встречи затронули вопросы, касающиеся конкурентного правоприменения на наиболее монополизированных рынках России. Представителям МФВ специалисты антимонопольного ведомства рассказали о мерах, предпринимаемых ФАС России в целях обеспечения конкуренции на этих рынках, в частности, об активной работе по разработке и утверждению правил недискриминационного доступа, а также о наиболее громких делах по пресечению нарушений антимонопольного законодательства на таких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рамках встречи стороны затронули вопросы, касающиеся либерализации режимов доступа на российские рынки иностранных инвесторов.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Встреча позволила в очередной раз ознакомить представителей международного сообщества с работой ФАС России по совершенствованию антимонопольного законодательства и правоприменения, что, в результате, положительно сказывается на проведение структурной реформы в России и привлечении иностранных инвестиций в российскую экономику.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