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Минпромторг России исполнил предписание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2011, 16:09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июня 2011 года Министерство промышленности и торговли Российской Федерации (Минпромторг России) сообщило об исполнении предписания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20 апреля 2011 года ФАС России признала Минпромторг России нарушившим часть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2010 года ЗАО «Сибур-Химпром», ОАО «Сибур-Холдинг», ОАО «ПК АХТУБА» обратились в ФАС России с жалобой на действия Минпромторга России, которые выразились в издании приказа «Об утверждении перечня объектов промышленности, находящихся в ведении и в установленной сфере деятельности Министерства промышленности и торговли Российской Федерации, подлежащих ведомственной охране».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Приказом Минпромторга России утвержден не перечень объектов охраны в понимании закона о ведомственной охране, а хозяйствующие субъекты различных форм собственности. При этом Минпромторг России не представил четко определенные, законодательно обоснованные критерии, которыми руководствовалось Министерство при формировании перечня.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пришла к выводу, что реализация приказа Минпромторга России может повлечь за собой ограничение конкуренции на соответствующем товарном рынке и приняла решение о выдаче предписания об устранении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Минпромторг России исполнил предписание 19 мая 2011 года путем отмены приказа «Об утверждении Перечня объектов промышленности, находящихся в ведении и установленной сфере деятельности Министерства промышленности и торговля Российской Федерации, подлежащих ведомственной охране».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выступает за конструктивный диалог со всеми заинтересованными сторонами и надеется на дальнейшее развитие конкуренции на рынке охранных услуг, что будет способствовать повышению качества и надежности этих услуг», - комментирует начальник Управления контроля органов власти Владимир Мишеловин.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